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B14B" w14:textId="3C2819B2" w:rsidR="00E25984" w:rsidRPr="00697D96" w:rsidRDefault="007D14EE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>
        <w:rPr>
          <w:rFonts w:ascii="Times New Roman" w:hAnsi="Times New Roman" w:cs="Times New Roman"/>
          <w:b/>
          <w:bCs/>
          <w:spacing w:val="-2"/>
          <w:lang w:val="sr-Latn-BA"/>
        </w:rPr>
        <w:t xml:space="preserve">PONOVLJENI </w:t>
      </w:r>
      <w:r w:rsidR="00E25984"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063040CB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objave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7D14EE">
        <w:rPr>
          <w:rFonts w:ascii="Times New Roman" w:eastAsia="Times New Roman" w:hAnsi="Times New Roman" w:cs="Times New Roman"/>
          <w:iCs/>
        </w:rPr>
        <w:t>3</w:t>
      </w:r>
      <w:r w:rsidR="00E15A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7D14EE">
        <w:rPr>
          <w:rFonts w:ascii="Times New Roman" w:eastAsia="Times New Roman" w:hAnsi="Times New Roman" w:cs="Times New Roman"/>
          <w:iCs/>
        </w:rPr>
        <w:t>Januar</w:t>
      </w:r>
      <w:proofErr w:type="spellEnd"/>
      <w:r w:rsidRPr="00E25984">
        <w:rPr>
          <w:rFonts w:ascii="Times New Roman" w:eastAsia="Times New Roman" w:hAnsi="Times New Roman" w:cs="Times New Roman"/>
          <w:iCs/>
        </w:rPr>
        <w:t>, 202</w:t>
      </w:r>
      <w:r w:rsidR="007D14EE">
        <w:rPr>
          <w:rFonts w:ascii="Times New Roman" w:eastAsia="Times New Roman" w:hAnsi="Times New Roman" w:cs="Times New Roman"/>
          <w:iCs/>
        </w:rPr>
        <w:t>5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751ABBCB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proofErr w:type="spellStart"/>
      <w:r w:rsidRPr="00697D96">
        <w:rPr>
          <w:rFonts w:ascii="Times New Roman" w:eastAsia="Times New Roman" w:hAnsi="Times New Roman" w:cs="Times New Roman"/>
          <w:iCs/>
        </w:rPr>
        <w:t>Naziv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postupka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F1094C" w:rsidRPr="00E2598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Rekonstrukcija</w:t>
      </w:r>
      <w:proofErr w:type="spellEnd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lokalne</w:t>
      </w:r>
      <w:proofErr w:type="spellEnd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ceste</w:t>
      </w:r>
      <w:proofErr w:type="spellEnd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 xml:space="preserve"> Turbe M5 – Karaula (</w:t>
      </w:r>
      <w:proofErr w:type="spellStart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džamija</w:t>
      </w:r>
      <w:proofErr w:type="spellEnd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Čosići</w:t>
      </w:r>
      <w:proofErr w:type="spellEnd"/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)</w:t>
      </w:r>
      <w:r w:rsidR="00537646">
        <w:rPr>
          <w:rFonts w:ascii="Times New Roman" w:eastAsia="Times New Roman" w:hAnsi="Times New Roman" w:cs="Times New Roman"/>
          <w:b/>
          <w:bCs/>
          <w:iCs/>
        </w:rPr>
        <w:t xml:space="preserve"> (Travnik</w:t>
      </w:r>
      <w:r w:rsidR="00F1094C">
        <w:rPr>
          <w:rFonts w:ascii="Times New Roman" w:eastAsia="Times New Roman" w:hAnsi="Times New Roman" w:cs="Times New Roman"/>
          <w:b/>
          <w:bCs/>
          <w:iCs/>
        </w:rPr>
        <w:t xml:space="preserve">) </w:t>
      </w:r>
      <w:r w:rsidRPr="00DA5151">
        <w:rPr>
          <w:rFonts w:ascii="Times New Roman" w:eastAsia="Times New Roman" w:hAnsi="Times New Roman" w:cs="Times New Roman"/>
          <w:b/>
          <w:bCs/>
          <w:iCs/>
        </w:rPr>
        <w:t>READP/1.3/PW-</w:t>
      </w:r>
      <w:r w:rsidR="0082259F">
        <w:rPr>
          <w:rFonts w:ascii="Times New Roman" w:eastAsia="Times New Roman" w:hAnsi="Times New Roman" w:cs="Times New Roman"/>
          <w:b/>
          <w:bCs/>
          <w:iCs/>
        </w:rPr>
        <w:t>2</w:t>
      </w:r>
      <w:r w:rsidR="00D745E5">
        <w:rPr>
          <w:rFonts w:ascii="Times New Roman" w:eastAsia="Times New Roman" w:hAnsi="Times New Roman" w:cs="Times New Roman"/>
          <w:b/>
          <w:bCs/>
          <w:iCs/>
        </w:rPr>
        <w:t>1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53388AB8" w14:textId="7CD4D211" w:rsidR="00E25984" w:rsidRPr="00E25984" w:rsidRDefault="00697D96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D745E5" w:rsidRPr="00D745E5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Rekonstrukcija lokalne ceste Turbe M5 – Karaula (džamija Čosići) (Travnik)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>ponud</w:t>
      </w:r>
      <w:r>
        <w:rPr>
          <w:rFonts w:ascii="Times New Roman" w:eastAsia="SimSun" w:hAnsi="Times New Roman" w:cs="Times New Roman"/>
          <w:lang w:val="bs-Latn-BA" w:eastAsia="zh-CN"/>
        </w:rPr>
        <w:t>a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0B3A4B5F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7D14EE" w:rsidRPr="007D14EE">
        <w:rPr>
          <w:rFonts w:ascii="Times New Roman" w:eastAsia="Times New Roman" w:hAnsi="Times New Roman" w:cs="Times New Roman"/>
          <w:b/>
          <w:bCs/>
          <w:lang w:val="bs-Latn-BA"/>
        </w:rPr>
        <w:t>25</w:t>
      </w:r>
      <w:r w:rsidRPr="007D14EE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7D14EE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7D14EE" w:rsidRPr="007D14EE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Pr="007D14EE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202</w:t>
      </w:r>
      <w:r w:rsidR="007D14EE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 xml:space="preserve">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7D14EE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="00D745E5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7D14EE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7D14EE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4,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16D4" w14:textId="77777777" w:rsidR="009B5121" w:rsidRDefault="009B5121" w:rsidP="00E25984">
      <w:pPr>
        <w:spacing w:after="0" w:line="240" w:lineRule="auto"/>
      </w:pPr>
      <w:r>
        <w:separator/>
      </w:r>
    </w:p>
  </w:endnote>
  <w:endnote w:type="continuationSeparator" w:id="0">
    <w:p w14:paraId="6170D3E2" w14:textId="77777777" w:rsidR="009B5121" w:rsidRDefault="009B5121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3672" w14:textId="77777777" w:rsidR="009B5121" w:rsidRDefault="009B5121" w:rsidP="00E25984">
      <w:pPr>
        <w:spacing w:after="0" w:line="240" w:lineRule="auto"/>
      </w:pPr>
      <w:r>
        <w:separator/>
      </w:r>
    </w:p>
  </w:footnote>
  <w:footnote w:type="continuationSeparator" w:id="0">
    <w:p w14:paraId="47E1E64A" w14:textId="77777777" w:rsidR="009B5121" w:rsidRDefault="009B5121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4113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E3C86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37646"/>
    <w:rsid w:val="0058178F"/>
    <w:rsid w:val="005B65B0"/>
    <w:rsid w:val="00692FC3"/>
    <w:rsid w:val="00697D96"/>
    <w:rsid w:val="006B4E70"/>
    <w:rsid w:val="006D23B3"/>
    <w:rsid w:val="006D4D24"/>
    <w:rsid w:val="006E2E0A"/>
    <w:rsid w:val="006F0325"/>
    <w:rsid w:val="007125EE"/>
    <w:rsid w:val="00736D51"/>
    <w:rsid w:val="007468BB"/>
    <w:rsid w:val="00775BA0"/>
    <w:rsid w:val="007A6657"/>
    <w:rsid w:val="007A7C4A"/>
    <w:rsid w:val="007B0D1A"/>
    <w:rsid w:val="007B389B"/>
    <w:rsid w:val="007D14EE"/>
    <w:rsid w:val="007D5DB8"/>
    <w:rsid w:val="007E0E32"/>
    <w:rsid w:val="007E62E7"/>
    <w:rsid w:val="0082259F"/>
    <w:rsid w:val="008476B8"/>
    <w:rsid w:val="008558B7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90567"/>
    <w:rsid w:val="009B40E8"/>
    <w:rsid w:val="009B5121"/>
    <w:rsid w:val="009E08CC"/>
    <w:rsid w:val="009F2E40"/>
    <w:rsid w:val="009F7F54"/>
    <w:rsid w:val="00A22EB5"/>
    <w:rsid w:val="00AF74A3"/>
    <w:rsid w:val="00B059A4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45E5"/>
    <w:rsid w:val="00D77552"/>
    <w:rsid w:val="00D96D92"/>
    <w:rsid w:val="00DA5151"/>
    <w:rsid w:val="00E0101D"/>
    <w:rsid w:val="00E15A96"/>
    <w:rsid w:val="00E25984"/>
    <w:rsid w:val="00E5003B"/>
    <w:rsid w:val="00E51855"/>
    <w:rsid w:val="00E53B1F"/>
    <w:rsid w:val="00E81DE5"/>
    <w:rsid w:val="00EB4B05"/>
    <w:rsid w:val="00EC0B9E"/>
    <w:rsid w:val="00ED7208"/>
    <w:rsid w:val="00F1094C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3</cp:revision>
  <dcterms:created xsi:type="dcterms:W3CDTF">2025-01-22T08:25:00Z</dcterms:created>
  <dcterms:modified xsi:type="dcterms:W3CDTF">2025-01-22T08:26:00Z</dcterms:modified>
</cp:coreProperties>
</file>